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79" w:rsidRPr="00D00B79" w:rsidRDefault="00D00B79" w:rsidP="00D00B79">
      <w:pPr>
        <w:shd w:val="clear" w:color="auto" w:fill="FFFFFF"/>
        <w:spacing w:after="0" w:line="183" w:lineRule="atLeast"/>
        <w:jc w:val="center"/>
        <w:outlineLvl w:val="2"/>
        <w:rPr>
          <w:rFonts w:ascii="Times New Roman" w:eastAsia="Times New Roman" w:hAnsi="Times New Roman" w:cs="Times New Roman"/>
          <w:b/>
          <w:bCs/>
          <w:color w:val="000000" w:themeColor="text1"/>
          <w:sz w:val="28"/>
          <w:szCs w:val="28"/>
        </w:rPr>
      </w:pPr>
      <w:r w:rsidRPr="00D00B79">
        <w:rPr>
          <w:rFonts w:ascii="Times New Roman" w:eastAsia="Times New Roman" w:hAnsi="Times New Roman" w:cs="Times New Roman"/>
          <w:b/>
          <w:bCs/>
          <w:color w:val="333333"/>
          <w:sz w:val="28"/>
          <w:szCs w:val="28"/>
        </w:rPr>
        <w:t>П</w:t>
      </w:r>
      <w:r w:rsidRPr="00D00B79">
        <w:rPr>
          <w:rFonts w:ascii="Times New Roman" w:eastAsia="Times New Roman" w:hAnsi="Times New Roman" w:cs="Times New Roman"/>
          <w:b/>
          <w:bCs/>
          <w:color w:val="000000" w:themeColor="text1"/>
          <w:sz w:val="28"/>
          <w:szCs w:val="28"/>
        </w:rPr>
        <w:t xml:space="preserve">редставление психолого-педагогического консилиума </w:t>
      </w:r>
    </w:p>
    <w:p w:rsidR="00D00B79" w:rsidRPr="00D00B79" w:rsidRDefault="00D00B79" w:rsidP="00D00B79">
      <w:pPr>
        <w:shd w:val="clear" w:color="auto" w:fill="FFFFFF"/>
        <w:spacing w:after="0" w:line="183" w:lineRule="atLeast"/>
        <w:jc w:val="center"/>
        <w:outlineLvl w:val="2"/>
        <w:rPr>
          <w:rFonts w:ascii="Times New Roman" w:eastAsia="Times New Roman" w:hAnsi="Times New Roman" w:cs="Times New Roman"/>
          <w:b/>
          <w:bCs/>
          <w:color w:val="000000" w:themeColor="text1"/>
          <w:sz w:val="28"/>
          <w:szCs w:val="28"/>
        </w:rPr>
      </w:pPr>
      <w:proofErr w:type="gramStart"/>
      <w:r w:rsidRPr="00D00B79">
        <w:rPr>
          <w:rFonts w:ascii="Times New Roman" w:eastAsia="Times New Roman" w:hAnsi="Times New Roman" w:cs="Times New Roman"/>
          <w:b/>
          <w:bCs/>
          <w:color w:val="000000" w:themeColor="text1"/>
          <w:sz w:val="28"/>
          <w:szCs w:val="28"/>
        </w:rPr>
        <w:t>на</w:t>
      </w:r>
      <w:proofErr w:type="gramEnd"/>
      <w:r w:rsidRPr="00D00B79">
        <w:rPr>
          <w:rFonts w:ascii="Times New Roman" w:eastAsia="Times New Roman" w:hAnsi="Times New Roman" w:cs="Times New Roman"/>
          <w:b/>
          <w:bCs/>
          <w:color w:val="000000" w:themeColor="text1"/>
          <w:sz w:val="28"/>
          <w:szCs w:val="28"/>
        </w:rPr>
        <w:t xml:space="preserve"> </w:t>
      </w:r>
      <w:proofErr w:type="gramStart"/>
      <w:r w:rsidR="00C8462B">
        <w:rPr>
          <w:rFonts w:ascii="Times New Roman" w:eastAsia="Times New Roman" w:hAnsi="Times New Roman" w:cs="Times New Roman"/>
          <w:b/>
          <w:bCs/>
          <w:color w:val="000000" w:themeColor="text1"/>
          <w:sz w:val="28"/>
          <w:szCs w:val="28"/>
        </w:rPr>
        <w:t>о</w:t>
      </w:r>
      <w:r w:rsidRPr="00D00B79">
        <w:rPr>
          <w:rFonts w:ascii="Times New Roman" w:eastAsia="Times New Roman" w:hAnsi="Times New Roman" w:cs="Times New Roman"/>
          <w:b/>
          <w:bCs/>
          <w:color w:val="000000" w:themeColor="text1"/>
          <w:sz w:val="28"/>
          <w:szCs w:val="28"/>
        </w:rPr>
        <w:t>бучающегося</w:t>
      </w:r>
      <w:proofErr w:type="gramEnd"/>
      <w:r w:rsidRPr="00D00B79">
        <w:rPr>
          <w:rFonts w:ascii="Times New Roman" w:eastAsia="Times New Roman" w:hAnsi="Times New Roman" w:cs="Times New Roman"/>
          <w:b/>
          <w:bCs/>
          <w:color w:val="000000" w:themeColor="text1"/>
          <w:sz w:val="28"/>
          <w:szCs w:val="28"/>
        </w:rPr>
        <w:t xml:space="preserve"> для предоставления на ПМПК</w:t>
      </w:r>
      <w:r w:rsidRPr="00D00B79">
        <w:rPr>
          <w:rFonts w:ascii="Times New Roman" w:eastAsia="Times New Roman" w:hAnsi="Times New Roman" w:cs="Times New Roman"/>
          <w:b/>
          <w:bCs/>
          <w:color w:val="000000" w:themeColor="text1"/>
          <w:sz w:val="28"/>
          <w:szCs w:val="28"/>
        </w:rPr>
        <w:br/>
        <w:t>(ФИО, дата рождения, группа/класс)</w:t>
      </w:r>
    </w:p>
    <w:p w:rsidR="00D00B79" w:rsidRPr="00D00B79" w:rsidRDefault="00D00B79" w:rsidP="00D00B79">
      <w:pPr>
        <w:shd w:val="clear" w:color="auto" w:fill="FFFFFF"/>
        <w:spacing w:after="0" w:line="183" w:lineRule="atLeast"/>
        <w:jc w:val="center"/>
        <w:outlineLvl w:val="2"/>
        <w:rPr>
          <w:rFonts w:ascii="Times New Roman" w:eastAsia="Times New Roman" w:hAnsi="Times New Roman" w:cs="Times New Roman"/>
          <w:b/>
          <w:bCs/>
          <w:color w:val="000000" w:themeColor="text1"/>
          <w:sz w:val="28"/>
          <w:szCs w:val="28"/>
        </w:rPr>
      </w:pP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Общие сведения:</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дата поступления в образовательную организацию;</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программа обучения (полное наименование);</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форма организации образования:</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1. в группе/классе</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D00B79">
        <w:rPr>
          <w:rFonts w:ascii="Times New Roman" w:eastAsia="Times New Roman" w:hAnsi="Times New Roman" w:cs="Times New Roman"/>
          <w:color w:val="000000" w:themeColor="text1"/>
          <w:sz w:val="28"/>
          <w:szCs w:val="28"/>
        </w:rPr>
        <w:t>Лекотека</w:t>
      </w:r>
      <w:proofErr w:type="spellEnd"/>
      <w:r w:rsidRPr="00D00B79">
        <w:rPr>
          <w:rFonts w:ascii="Times New Roman" w:eastAsia="Times New Roman" w:hAnsi="Times New Roman" w:cs="Times New Roman"/>
          <w:color w:val="000000" w:themeColor="text1"/>
          <w:sz w:val="28"/>
          <w:szCs w:val="28"/>
        </w:rPr>
        <w:t xml:space="preserve"> и др.);</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класс: общеобразовательный, отдельный для </w:t>
      </w:r>
      <w:proofErr w:type="gramStart"/>
      <w:r w:rsidRPr="00D00B79">
        <w:rPr>
          <w:rFonts w:ascii="Times New Roman" w:eastAsia="Times New Roman" w:hAnsi="Times New Roman" w:cs="Times New Roman"/>
          <w:color w:val="000000" w:themeColor="text1"/>
          <w:sz w:val="28"/>
          <w:szCs w:val="28"/>
        </w:rPr>
        <w:t>обучающихся</w:t>
      </w:r>
      <w:proofErr w:type="gramEnd"/>
      <w:r w:rsidRPr="00D00B79">
        <w:rPr>
          <w:rFonts w:ascii="Times New Roman" w:eastAsia="Times New Roman" w:hAnsi="Times New Roman" w:cs="Times New Roman"/>
          <w:color w:val="000000" w:themeColor="text1"/>
          <w:sz w:val="28"/>
          <w:szCs w:val="28"/>
        </w:rPr>
        <w:t xml:space="preserve"> с ...;</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2. на дому;</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3. в форме семейного образования;</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4. сетевая форма реализации образовательных программ;</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5. с применением дистанционных технологий</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состав семьи (перечислить, с кем проживает ребенок - родственные отношения и количество детей/взрослых);</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 трудности, переживаемые в семье (материальные, хроническая </w:t>
      </w:r>
      <w:proofErr w:type="spellStart"/>
      <w:r w:rsidRPr="00D00B79">
        <w:rPr>
          <w:rFonts w:ascii="Times New Roman" w:eastAsia="Times New Roman" w:hAnsi="Times New Roman" w:cs="Times New Roman"/>
          <w:color w:val="000000" w:themeColor="text1"/>
          <w:sz w:val="28"/>
          <w:szCs w:val="28"/>
        </w:rPr>
        <w:t>психотравматизация</w:t>
      </w:r>
      <w:proofErr w:type="spellEnd"/>
      <w:r w:rsidRPr="00D00B79">
        <w:rPr>
          <w:rFonts w:ascii="Times New Roman" w:eastAsia="Times New Roman" w:hAnsi="Times New Roman" w:cs="Times New Roman"/>
          <w:color w:val="000000" w:themeColor="text1"/>
          <w:sz w:val="28"/>
          <w:szCs w:val="28"/>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D00B79">
        <w:rPr>
          <w:rFonts w:ascii="Times New Roman" w:eastAsia="Times New Roman" w:hAnsi="Times New Roman" w:cs="Times New Roman"/>
          <w:color w:val="000000" w:themeColor="text1"/>
          <w:sz w:val="28"/>
          <w:szCs w:val="28"/>
        </w:rPr>
        <w:t>,</w:t>
      </w:r>
      <w:proofErr w:type="gramEnd"/>
      <w:r w:rsidRPr="00D00B79">
        <w:rPr>
          <w:rFonts w:ascii="Times New Roman" w:eastAsia="Times New Roman" w:hAnsi="Times New Roman" w:cs="Times New Roman"/>
          <w:color w:val="000000" w:themeColor="text1"/>
          <w:sz w:val="28"/>
          <w:szCs w:val="28"/>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D00B79">
        <w:rPr>
          <w:rFonts w:ascii="Times New Roman" w:eastAsia="Times New Roman" w:hAnsi="Times New Roman" w:cs="Times New Roman"/>
          <w:color w:val="000000" w:themeColor="text1"/>
          <w:sz w:val="28"/>
          <w:szCs w:val="28"/>
        </w:rPr>
        <w:t>занимающихся</w:t>
      </w:r>
      <w:proofErr w:type="gramEnd"/>
      <w:r w:rsidRPr="00D00B79">
        <w:rPr>
          <w:rFonts w:ascii="Times New Roman" w:eastAsia="Times New Roman" w:hAnsi="Times New Roman" w:cs="Times New Roman"/>
          <w:color w:val="000000" w:themeColor="text1"/>
          <w:sz w:val="28"/>
          <w:szCs w:val="28"/>
        </w:rPr>
        <w:t xml:space="preserve"> ребенком).</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Информация об условиях и результатах образования ребенка в образовательной организации:</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w:t>
      </w:r>
      <w:r w:rsidRPr="00D00B79">
        <w:rPr>
          <w:rFonts w:ascii="Times New Roman" w:eastAsia="Times New Roman" w:hAnsi="Times New Roman" w:cs="Times New Roman"/>
          <w:color w:val="000000" w:themeColor="text1"/>
          <w:sz w:val="28"/>
          <w:szCs w:val="28"/>
        </w:rPr>
        <w:lastRenderedPageBreak/>
        <w:t>развития (значительно отстает, отстает, неравномерно отстает, частично опережает).</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3. </w:t>
      </w:r>
      <w:proofErr w:type="gramStart"/>
      <w:r w:rsidRPr="00D00B79">
        <w:rPr>
          <w:rFonts w:ascii="Times New Roman" w:eastAsia="Times New Roman" w:hAnsi="Times New Roman" w:cs="Times New Roman"/>
          <w:color w:val="000000" w:themeColor="text1"/>
          <w:sz w:val="28"/>
          <w:szCs w:val="28"/>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4. Динамика (показатели) деятельности (практической, игровой, продуктивной) за период нахождения в образовательной организации</w:t>
      </w:r>
      <w:hyperlink r:id="rId5" w:anchor="11111" w:history="1">
        <w:r w:rsidRPr="00D00B79">
          <w:rPr>
            <w:rFonts w:ascii="Times New Roman" w:eastAsia="Times New Roman" w:hAnsi="Times New Roman" w:cs="Times New Roman"/>
            <w:color w:val="000000" w:themeColor="text1"/>
            <w:sz w:val="28"/>
            <w:szCs w:val="28"/>
            <w:u w:val="single"/>
          </w:rPr>
          <w:t>*</w:t>
        </w:r>
      </w:hyperlink>
      <w:r w:rsidRPr="00D00B79">
        <w:rPr>
          <w:rFonts w:ascii="Times New Roman" w:eastAsia="Times New Roman" w:hAnsi="Times New Roman" w:cs="Times New Roman"/>
          <w:color w:val="000000" w:themeColor="text1"/>
          <w:sz w:val="28"/>
          <w:szCs w:val="28"/>
        </w:rPr>
        <w:t>.</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5. Динамика освоения программного материала:</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программа, по которой обучается ребенок (авторы или название ОП/АОП);</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6. </w:t>
      </w:r>
      <w:proofErr w:type="gramStart"/>
      <w:r w:rsidRPr="00D00B79">
        <w:rPr>
          <w:rFonts w:ascii="Times New Roman" w:eastAsia="Times New Roman" w:hAnsi="Times New Roman" w:cs="Times New Roman"/>
          <w:color w:val="000000" w:themeColor="text1"/>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D00B79">
        <w:rPr>
          <w:rFonts w:ascii="Times New Roman" w:eastAsia="Times New Roman" w:hAnsi="Times New Roman" w:cs="Times New Roman"/>
          <w:color w:val="000000" w:themeColor="text1"/>
          <w:sz w:val="28"/>
          <w:szCs w:val="28"/>
        </w:rPr>
        <w:t>сензитивностъ</w:t>
      </w:r>
      <w:proofErr w:type="spellEnd"/>
      <w:r w:rsidRPr="00D00B79">
        <w:rPr>
          <w:rFonts w:ascii="Times New Roman" w:eastAsia="Times New Roman" w:hAnsi="Times New Roman" w:cs="Times New Roman"/>
          <w:color w:val="000000" w:themeColor="text1"/>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D00B79">
        <w:rPr>
          <w:rFonts w:ascii="Times New Roman" w:eastAsia="Times New Roman" w:hAnsi="Times New Roman" w:cs="Times New Roman"/>
          <w:color w:val="000000" w:themeColor="text1"/>
          <w:sz w:val="28"/>
          <w:szCs w:val="28"/>
        </w:rPr>
        <w:t>истощаемостъ</w:t>
      </w:r>
      <w:proofErr w:type="spellEnd"/>
      <w:r w:rsidRPr="00D00B79">
        <w:rPr>
          <w:rFonts w:ascii="Times New Roman" w:eastAsia="Times New Roman" w:hAnsi="Times New Roman" w:cs="Times New Roman"/>
          <w:color w:val="000000" w:themeColor="text1"/>
          <w:sz w:val="28"/>
          <w:szCs w:val="28"/>
        </w:rPr>
        <w:t xml:space="preserve"> (высокая</w:t>
      </w:r>
      <w:proofErr w:type="gramEnd"/>
      <w:r w:rsidRPr="00D00B79">
        <w:rPr>
          <w:rFonts w:ascii="Times New Roman" w:eastAsia="Times New Roman" w:hAnsi="Times New Roman" w:cs="Times New Roman"/>
          <w:color w:val="000000" w:themeColor="text1"/>
          <w:sz w:val="28"/>
          <w:szCs w:val="28"/>
        </w:rPr>
        <w:t>, с очевидным снижением качества деятельности и пр., умеренная, незначительная) и др.</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D00B79">
        <w:rPr>
          <w:rFonts w:ascii="Times New Roman" w:eastAsia="Times New Roman" w:hAnsi="Times New Roman" w:cs="Times New Roman"/>
          <w:color w:val="000000" w:themeColor="text1"/>
          <w:sz w:val="28"/>
          <w:szCs w:val="28"/>
        </w:rPr>
        <w:t>начались</w:t>
      </w:r>
      <w:proofErr w:type="gramEnd"/>
      <w:r w:rsidRPr="00D00B79">
        <w:rPr>
          <w:rFonts w:ascii="Times New Roman" w:eastAsia="Times New Roman" w:hAnsi="Times New Roman" w:cs="Times New Roman"/>
          <w:color w:val="000000" w:themeColor="text1"/>
          <w:sz w:val="28"/>
          <w:szCs w:val="28"/>
        </w:rPr>
        <w:t>/закончились занятия), регулярность посещения этих занятий, выполнение домашних заданий этих специалистов.</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9. Характеристики взросления</w:t>
      </w:r>
      <w:hyperlink r:id="rId6" w:anchor="22222" w:history="1">
        <w:r w:rsidRPr="00D00B79">
          <w:rPr>
            <w:rFonts w:ascii="Times New Roman" w:eastAsia="Times New Roman" w:hAnsi="Times New Roman" w:cs="Times New Roman"/>
            <w:color w:val="000000" w:themeColor="text1"/>
            <w:sz w:val="28"/>
            <w:szCs w:val="28"/>
            <w:u w:val="single"/>
          </w:rPr>
          <w:t>**</w:t>
        </w:r>
      </w:hyperlink>
      <w:r w:rsidRPr="00D00B79">
        <w:rPr>
          <w:rFonts w:ascii="Times New Roman" w:eastAsia="Times New Roman" w:hAnsi="Times New Roman" w:cs="Times New Roman"/>
          <w:color w:val="000000" w:themeColor="text1"/>
          <w:sz w:val="28"/>
          <w:szCs w:val="28"/>
        </w:rPr>
        <w:t>:</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proofErr w:type="gramStart"/>
      <w:r w:rsidRPr="00D00B79">
        <w:rPr>
          <w:rFonts w:ascii="Times New Roman" w:eastAsia="Times New Roman" w:hAnsi="Times New Roman" w:cs="Times New Roman"/>
          <w:color w:val="000000" w:themeColor="text1"/>
          <w:sz w:val="28"/>
          <w:szCs w:val="28"/>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 характер занятости во </w:t>
      </w:r>
      <w:proofErr w:type="spellStart"/>
      <w:r w:rsidRPr="00D00B79">
        <w:rPr>
          <w:rFonts w:ascii="Times New Roman" w:eastAsia="Times New Roman" w:hAnsi="Times New Roman" w:cs="Times New Roman"/>
          <w:color w:val="000000" w:themeColor="text1"/>
          <w:sz w:val="28"/>
          <w:szCs w:val="28"/>
        </w:rPr>
        <w:t>внеучебное</w:t>
      </w:r>
      <w:proofErr w:type="spellEnd"/>
      <w:r w:rsidRPr="00D00B79">
        <w:rPr>
          <w:rFonts w:ascii="Times New Roman" w:eastAsia="Times New Roman" w:hAnsi="Times New Roman" w:cs="Times New Roman"/>
          <w:color w:val="000000" w:themeColor="text1"/>
          <w:sz w:val="28"/>
          <w:szCs w:val="28"/>
        </w:rPr>
        <w:t xml:space="preserve"> время (имеет ли круг обязанностей, как относится к их выполнению);</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lastRenderedPageBreak/>
        <w:t>- отношение к учебе (наличие предпочитаемых предметов, любимых учителей);</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отношение к педагогическим воздействиям (описать воздействия и реакцию на них);</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значимость общения со сверстниками в системе ценностей обучающегося (приоритетная, второстепенная);</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 значимость виртуального </w:t>
      </w:r>
      <w:proofErr w:type="gramStart"/>
      <w:r w:rsidRPr="00D00B79">
        <w:rPr>
          <w:rFonts w:ascii="Times New Roman" w:eastAsia="Times New Roman" w:hAnsi="Times New Roman" w:cs="Times New Roman"/>
          <w:color w:val="000000" w:themeColor="text1"/>
          <w:sz w:val="28"/>
          <w:szCs w:val="28"/>
        </w:rPr>
        <w:t>общения</w:t>
      </w:r>
      <w:proofErr w:type="gramEnd"/>
      <w:r w:rsidRPr="00D00B79">
        <w:rPr>
          <w:rFonts w:ascii="Times New Roman" w:eastAsia="Times New Roman" w:hAnsi="Times New Roman" w:cs="Times New Roman"/>
          <w:color w:val="000000" w:themeColor="text1"/>
          <w:sz w:val="28"/>
          <w:szCs w:val="28"/>
        </w:rPr>
        <w:t xml:space="preserve"> в системе ценностей обучающегося (сколько времени по его собственному мнению проводит в социальных сетях);</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самосознание (самооценка);</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принадлежность к молодежной субкультур</w:t>
      </w:r>
      <w:proofErr w:type="gramStart"/>
      <w:r w:rsidRPr="00D00B79">
        <w:rPr>
          <w:rFonts w:ascii="Times New Roman" w:eastAsia="Times New Roman" w:hAnsi="Times New Roman" w:cs="Times New Roman"/>
          <w:color w:val="000000" w:themeColor="text1"/>
          <w:sz w:val="28"/>
          <w:szCs w:val="28"/>
        </w:rPr>
        <w:t>е(</w:t>
      </w:r>
      <w:proofErr w:type="spellStart"/>
      <w:proofErr w:type="gramEnd"/>
      <w:r w:rsidRPr="00D00B79">
        <w:rPr>
          <w:rFonts w:ascii="Times New Roman" w:eastAsia="Times New Roman" w:hAnsi="Times New Roman" w:cs="Times New Roman"/>
          <w:color w:val="000000" w:themeColor="text1"/>
          <w:sz w:val="28"/>
          <w:szCs w:val="28"/>
        </w:rPr>
        <w:t>ам</w:t>
      </w:r>
      <w:proofErr w:type="spellEnd"/>
      <w:r w:rsidRPr="00D00B79">
        <w:rPr>
          <w:rFonts w:ascii="Times New Roman" w:eastAsia="Times New Roman" w:hAnsi="Times New Roman" w:cs="Times New Roman"/>
          <w:color w:val="000000" w:themeColor="text1"/>
          <w:sz w:val="28"/>
          <w:szCs w:val="28"/>
        </w:rPr>
        <w:t>);</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 особенности </w:t>
      </w:r>
      <w:proofErr w:type="spellStart"/>
      <w:r w:rsidRPr="00D00B79">
        <w:rPr>
          <w:rFonts w:ascii="Times New Roman" w:eastAsia="Times New Roman" w:hAnsi="Times New Roman" w:cs="Times New Roman"/>
          <w:color w:val="000000" w:themeColor="text1"/>
          <w:sz w:val="28"/>
          <w:szCs w:val="28"/>
        </w:rPr>
        <w:t>психосексуального</w:t>
      </w:r>
      <w:proofErr w:type="spellEnd"/>
      <w:r w:rsidRPr="00D00B79">
        <w:rPr>
          <w:rFonts w:ascii="Times New Roman" w:eastAsia="Times New Roman" w:hAnsi="Times New Roman" w:cs="Times New Roman"/>
          <w:color w:val="000000" w:themeColor="text1"/>
          <w:sz w:val="28"/>
          <w:szCs w:val="28"/>
        </w:rPr>
        <w:t xml:space="preserve"> развития;</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религиозные убеждения (не актуализирует, навязывает другим);</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 отношения с семьей (описание известных педагогам фактов: кого слушается, к кому </w:t>
      </w:r>
      <w:proofErr w:type="gramStart"/>
      <w:r w:rsidRPr="00D00B79">
        <w:rPr>
          <w:rFonts w:ascii="Times New Roman" w:eastAsia="Times New Roman" w:hAnsi="Times New Roman" w:cs="Times New Roman"/>
          <w:color w:val="000000" w:themeColor="text1"/>
          <w:sz w:val="28"/>
          <w:szCs w:val="28"/>
        </w:rPr>
        <w:t>привязан</w:t>
      </w:r>
      <w:proofErr w:type="gramEnd"/>
      <w:r w:rsidRPr="00D00B79">
        <w:rPr>
          <w:rFonts w:ascii="Times New Roman" w:eastAsia="Times New Roman" w:hAnsi="Times New Roman" w:cs="Times New Roman"/>
          <w:color w:val="000000" w:themeColor="text1"/>
          <w:sz w:val="28"/>
          <w:szCs w:val="28"/>
        </w:rPr>
        <w:t>, либо эмоциональная связь с семьей ухудшена/утрачена);</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жизненные планы и профессиональные намерения.</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Поведенческие девиации</w:t>
      </w:r>
      <w:hyperlink r:id="rId7" w:anchor="22222" w:history="1">
        <w:r w:rsidRPr="00D00B79">
          <w:rPr>
            <w:rFonts w:ascii="Times New Roman" w:eastAsia="Times New Roman" w:hAnsi="Times New Roman" w:cs="Times New Roman"/>
            <w:color w:val="000000" w:themeColor="text1"/>
            <w:sz w:val="28"/>
            <w:szCs w:val="28"/>
            <w:u w:val="single"/>
          </w:rPr>
          <w:t>**</w:t>
        </w:r>
      </w:hyperlink>
      <w:r w:rsidRPr="00D00B79">
        <w:rPr>
          <w:rFonts w:ascii="Times New Roman" w:eastAsia="Times New Roman" w:hAnsi="Times New Roman" w:cs="Times New Roman"/>
          <w:color w:val="000000" w:themeColor="text1"/>
          <w:sz w:val="28"/>
          <w:szCs w:val="28"/>
        </w:rPr>
        <w:t>:</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совершенные в прошлом или текущие правонарушения;</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наличие самовольных уходов из дома, бродяжничество;</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проявления агрессии (физической и/или вербальной) по отношению к другим (либо к животным), склонность к насилию;</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оппозиционные установки (спорит, отказывается) либо негативизм (делает наоборот);</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proofErr w:type="gramStart"/>
      <w:r w:rsidRPr="00D00B79">
        <w:rPr>
          <w:rFonts w:ascii="Times New Roman" w:eastAsia="Times New Roman" w:hAnsi="Times New Roman" w:cs="Times New Roman"/>
          <w:color w:val="000000" w:themeColor="text1"/>
          <w:sz w:val="28"/>
          <w:szCs w:val="28"/>
        </w:rPr>
        <w:t xml:space="preserve">- отношение к курению, алкоголю, наркотикам, другим </w:t>
      </w:r>
      <w:proofErr w:type="spellStart"/>
      <w:r w:rsidRPr="00D00B79">
        <w:rPr>
          <w:rFonts w:ascii="Times New Roman" w:eastAsia="Times New Roman" w:hAnsi="Times New Roman" w:cs="Times New Roman"/>
          <w:color w:val="000000" w:themeColor="text1"/>
          <w:sz w:val="28"/>
          <w:szCs w:val="28"/>
        </w:rPr>
        <w:t>психоактивным</w:t>
      </w:r>
      <w:proofErr w:type="spellEnd"/>
      <w:r w:rsidRPr="00D00B79">
        <w:rPr>
          <w:rFonts w:ascii="Times New Roman" w:eastAsia="Times New Roman" w:hAnsi="Times New Roman" w:cs="Times New Roman"/>
          <w:color w:val="000000" w:themeColor="text1"/>
          <w:sz w:val="28"/>
          <w:szCs w:val="28"/>
        </w:rPr>
        <w:t xml:space="preserve"> веществам (пробы, регулярное употребление, интерес, стремление, зависимость);</w:t>
      </w:r>
      <w:proofErr w:type="gramEnd"/>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сквернословие;</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проявления злости и/или ненависти к окружающим (конкретизировать);</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отношение к компьютерным играм (равнодушен, интерес, зависимость);</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 повышенная внушаемость (влияние авторитетов, влияние </w:t>
      </w:r>
      <w:proofErr w:type="spellStart"/>
      <w:r w:rsidRPr="00D00B79">
        <w:rPr>
          <w:rFonts w:ascii="Times New Roman" w:eastAsia="Times New Roman" w:hAnsi="Times New Roman" w:cs="Times New Roman"/>
          <w:color w:val="000000" w:themeColor="text1"/>
          <w:sz w:val="28"/>
          <w:szCs w:val="28"/>
        </w:rPr>
        <w:t>дисфункциональных</w:t>
      </w:r>
      <w:proofErr w:type="spellEnd"/>
      <w:r w:rsidRPr="00D00B79">
        <w:rPr>
          <w:rFonts w:ascii="Times New Roman" w:eastAsia="Times New Roman" w:hAnsi="Times New Roman" w:cs="Times New Roman"/>
          <w:color w:val="000000" w:themeColor="text1"/>
          <w:sz w:val="28"/>
          <w:szCs w:val="28"/>
        </w:rPr>
        <w:t xml:space="preserve"> групп сверстников, подверженность влиянию моды, средств массовой информации и пр.);</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 </w:t>
      </w:r>
      <w:proofErr w:type="spellStart"/>
      <w:r w:rsidRPr="00D00B79">
        <w:rPr>
          <w:rFonts w:ascii="Times New Roman" w:eastAsia="Times New Roman" w:hAnsi="Times New Roman" w:cs="Times New Roman"/>
          <w:color w:val="000000" w:themeColor="text1"/>
          <w:sz w:val="28"/>
          <w:szCs w:val="28"/>
        </w:rPr>
        <w:t>дезадаптивные</w:t>
      </w:r>
      <w:proofErr w:type="spellEnd"/>
      <w:r w:rsidRPr="00D00B79">
        <w:rPr>
          <w:rFonts w:ascii="Times New Roman" w:eastAsia="Times New Roman" w:hAnsi="Times New Roman" w:cs="Times New Roman"/>
          <w:color w:val="000000" w:themeColor="text1"/>
          <w:sz w:val="28"/>
          <w:szCs w:val="28"/>
        </w:rPr>
        <w:t xml:space="preserve"> черты личности (конкретизировать).</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10. Информация о проведении индивидуальной профилактической работы (конкретизировать).</w:t>
      </w:r>
    </w:p>
    <w:p w:rsidR="003A467C"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11. </w:t>
      </w:r>
      <w:r w:rsidR="003A467C">
        <w:rPr>
          <w:rFonts w:ascii="Times New Roman" w:eastAsia="Times New Roman" w:hAnsi="Times New Roman" w:cs="Times New Roman"/>
          <w:color w:val="000000" w:themeColor="text1"/>
          <w:sz w:val="28"/>
          <w:szCs w:val="28"/>
        </w:rPr>
        <w:t>Предварительные заключения</w:t>
      </w:r>
      <w:bookmarkStart w:id="0" w:name="_GoBack"/>
      <w:bookmarkEnd w:id="0"/>
      <w:r w:rsidR="003A467C">
        <w:rPr>
          <w:rFonts w:ascii="Times New Roman" w:eastAsia="Times New Roman" w:hAnsi="Times New Roman" w:cs="Times New Roman"/>
          <w:color w:val="000000" w:themeColor="text1"/>
          <w:sz w:val="28"/>
          <w:szCs w:val="28"/>
        </w:rPr>
        <w:t xml:space="preserve"> специалистов.</w:t>
      </w:r>
    </w:p>
    <w:p w:rsidR="00D00B79" w:rsidRDefault="003A467C"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w:t>
      </w:r>
      <w:r w:rsidR="00D00B79" w:rsidRPr="00D00B79">
        <w:rPr>
          <w:rFonts w:ascii="Times New Roman" w:eastAsia="Times New Roman" w:hAnsi="Times New Roman" w:cs="Times New Roman"/>
          <w:color w:val="000000" w:themeColor="text1"/>
          <w:sz w:val="28"/>
          <w:szCs w:val="28"/>
        </w:rPr>
        <w:t xml:space="preserve">Общий вывод о необходимости уточнения, изменения, подтверждения образовательного маршрута, создания условий для коррекции нарушений </w:t>
      </w:r>
      <w:r w:rsidR="00D00B79" w:rsidRPr="00D00B79">
        <w:rPr>
          <w:rFonts w:ascii="Times New Roman" w:eastAsia="Times New Roman" w:hAnsi="Times New Roman" w:cs="Times New Roman"/>
          <w:color w:val="000000" w:themeColor="text1"/>
          <w:sz w:val="28"/>
          <w:szCs w:val="28"/>
        </w:rPr>
        <w:lastRenderedPageBreak/>
        <w:t>развития и социальной адаптации и/или условий проведения индивидуальной профилактической работы.</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Дата составления документа.</w:t>
      </w:r>
    </w:p>
    <w:p w:rsid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Подпись председателя </w:t>
      </w:r>
      <w:proofErr w:type="spellStart"/>
      <w:r>
        <w:rPr>
          <w:rFonts w:ascii="Times New Roman" w:eastAsia="Times New Roman" w:hAnsi="Times New Roman" w:cs="Times New Roman"/>
          <w:color w:val="000000" w:themeColor="text1"/>
          <w:sz w:val="28"/>
          <w:szCs w:val="28"/>
        </w:rPr>
        <w:t>ППк</w:t>
      </w:r>
      <w:proofErr w:type="spellEnd"/>
      <w:r>
        <w:rPr>
          <w:rFonts w:ascii="Times New Roman" w:eastAsia="Times New Roman" w:hAnsi="Times New Roman" w:cs="Times New Roman"/>
          <w:color w:val="000000" w:themeColor="text1"/>
          <w:sz w:val="28"/>
          <w:szCs w:val="28"/>
        </w:rPr>
        <w:t xml:space="preserve">. </w:t>
      </w:r>
      <w:r w:rsidRPr="00D00B79">
        <w:rPr>
          <w:rFonts w:ascii="Times New Roman" w:eastAsia="Times New Roman" w:hAnsi="Times New Roman" w:cs="Times New Roman"/>
          <w:color w:val="000000" w:themeColor="text1"/>
          <w:sz w:val="28"/>
          <w:szCs w:val="28"/>
        </w:rPr>
        <w:t>Печать образовательной организации.</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Дополнительно:</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1. Для </w:t>
      </w:r>
      <w:proofErr w:type="gramStart"/>
      <w:r w:rsidRPr="00D00B79">
        <w:rPr>
          <w:rFonts w:ascii="Times New Roman" w:eastAsia="Times New Roman" w:hAnsi="Times New Roman" w:cs="Times New Roman"/>
          <w:color w:val="000000" w:themeColor="text1"/>
          <w:sz w:val="28"/>
          <w:szCs w:val="28"/>
        </w:rPr>
        <w:t>обучающегося</w:t>
      </w:r>
      <w:proofErr w:type="gramEnd"/>
      <w:r w:rsidRPr="00D00B79">
        <w:rPr>
          <w:rFonts w:ascii="Times New Roman" w:eastAsia="Times New Roman" w:hAnsi="Times New Roman" w:cs="Times New Roman"/>
          <w:color w:val="000000" w:themeColor="text1"/>
          <w:sz w:val="28"/>
          <w:szCs w:val="28"/>
        </w:rPr>
        <w:t xml:space="preserve"> по АОП - указать коррекционно-развивающие курсы, динамику в коррекции нарушений;</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4. Представление может быть дополнено исходя из индивидуальных особенностей </w:t>
      </w:r>
      <w:proofErr w:type="gramStart"/>
      <w:r w:rsidRPr="00D00B79">
        <w:rPr>
          <w:rFonts w:ascii="Times New Roman" w:eastAsia="Times New Roman" w:hAnsi="Times New Roman" w:cs="Times New Roman"/>
          <w:color w:val="000000" w:themeColor="text1"/>
          <w:sz w:val="28"/>
          <w:szCs w:val="28"/>
        </w:rPr>
        <w:t>обучающегося</w:t>
      </w:r>
      <w:proofErr w:type="gramEnd"/>
      <w:r w:rsidRPr="00D00B79">
        <w:rPr>
          <w:rFonts w:ascii="Times New Roman" w:eastAsia="Times New Roman" w:hAnsi="Times New Roman" w:cs="Times New Roman"/>
          <w:color w:val="000000" w:themeColor="text1"/>
          <w:sz w:val="28"/>
          <w:szCs w:val="28"/>
        </w:rPr>
        <w:t>.</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D00B79">
        <w:rPr>
          <w:rFonts w:ascii="Times New Roman" w:eastAsia="Times New Roman" w:hAnsi="Times New Roman" w:cs="Times New Roman"/>
          <w:color w:val="000000" w:themeColor="text1"/>
          <w:sz w:val="28"/>
          <w:szCs w:val="28"/>
        </w:rPr>
        <w:t>тьютор</w:t>
      </w:r>
      <w:proofErr w:type="spellEnd"/>
      <w:r w:rsidRPr="00D00B79">
        <w:rPr>
          <w:rFonts w:ascii="Times New Roman" w:eastAsia="Times New Roman" w:hAnsi="Times New Roman" w:cs="Times New Roman"/>
          <w:color w:val="000000" w:themeColor="text1"/>
          <w:sz w:val="28"/>
          <w:szCs w:val="28"/>
        </w:rPr>
        <w:t>/психолог/дефектолог).</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______________________________</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xml:space="preserve">* Для </w:t>
      </w:r>
      <w:proofErr w:type="gramStart"/>
      <w:r w:rsidRPr="00D00B79">
        <w:rPr>
          <w:rFonts w:ascii="Times New Roman" w:eastAsia="Times New Roman" w:hAnsi="Times New Roman" w:cs="Times New Roman"/>
          <w:color w:val="000000" w:themeColor="text1"/>
          <w:sz w:val="28"/>
          <w:szCs w:val="28"/>
        </w:rPr>
        <w:t>обучающихся</w:t>
      </w:r>
      <w:proofErr w:type="gramEnd"/>
      <w:r w:rsidRPr="00D00B79">
        <w:rPr>
          <w:rFonts w:ascii="Times New Roman" w:eastAsia="Times New Roman" w:hAnsi="Times New Roman" w:cs="Times New Roman"/>
          <w:color w:val="000000" w:themeColor="text1"/>
          <w:sz w:val="28"/>
          <w:szCs w:val="28"/>
        </w:rPr>
        <w:t xml:space="preserve"> с умственной отсталостью (интеллектуальными нарушениями)</w:t>
      </w:r>
    </w:p>
    <w:p w:rsidR="00D00B79" w:rsidRPr="00D00B79" w:rsidRDefault="00D00B79" w:rsidP="00D00B79">
      <w:pPr>
        <w:shd w:val="clear" w:color="auto" w:fill="FFFFFF"/>
        <w:spacing w:after="0" w:line="183" w:lineRule="atLeast"/>
        <w:jc w:val="both"/>
        <w:rPr>
          <w:rFonts w:ascii="Times New Roman" w:eastAsia="Times New Roman" w:hAnsi="Times New Roman" w:cs="Times New Roman"/>
          <w:color w:val="000000" w:themeColor="text1"/>
          <w:sz w:val="28"/>
          <w:szCs w:val="28"/>
        </w:rPr>
      </w:pPr>
      <w:r w:rsidRPr="00D00B79">
        <w:rPr>
          <w:rFonts w:ascii="Times New Roman" w:eastAsia="Times New Roman" w:hAnsi="Times New Roman" w:cs="Times New Roman"/>
          <w:color w:val="000000" w:themeColor="text1"/>
          <w:sz w:val="28"/>
          <w:szCs w:val="28"/>
        </w:rPr>
        <w:t>** Для подростков, а также обучающихся с девиантным (общественно опасным) поведением</w:t>
      </w:r>
    </w:p>
    <w:p w:rsidR="00D00B79" w:rsidRPr="00D00B79" w:rsidRDefault="00D00B79" w:rsidP="00D00B79">
      <w:pPr>
        <w:rPr>
          <w:rFonts w:ascii="Times New Roman" w:eastAsia="Times New Roman" w:hAnsi="Times New Roman" w:cs="Times New Roman"/>
          <w:sz w:val="28"/>
          <w:szCs w:val="28"/>
        </w:rPr>
      </w:pPr>
    </w:p>
    <w:p w:rsidR="00C8462B" w:rsidRPr="00C8462B" w:rsidRDefault="00C8462B" w:rsidP="00D00B79">
      <w:pPr>
        <w:pStyle w:val="2"/>
        <w:shd w:val="clear" w:color="auto" w:fill="FFFFFF"/>
        <w:spacing w:before="0" w:after="172" w:line="203" w:lineRule="atLeast"/>
        <w:jc w:val="both"/>
        <w:rPr>
          <w:rFonts w:ascii="Times New Roman" w:hAnsi="Times New Roman" w:cs="Times New Roman"/>
          <w:i/>
          <w:color w:val="auto"/>
          <w:sz w:val="28"/>
          <w:szCs w:val="28"/>
          <w:u w:val="single"/>
        </w:rPr>
      </w:pPr>
      <w:r w:rsidRPr="00C8462B">
        <w:rPr>
          <w:rFonts w:ascii="Times New Roman" w:hAnsi="Times New Roman" w:cs="Times New Roman"/>
          <w:i/>
          <w:color w:val="auto"/>
          <w:sz w:val="28"/>
          <w:szCs w:val="28"/>
          <w:u w:val="single"/>
        </w:rPr>
        <w:t>Ссылка на документ</w:t>
      </w:r>
    </w:p>
    <w:p w:rsidR="00D00B79" w:rsidRPr="00C8462B" w:rsidRDefault="00D00B79" w:rsidP="00D00B79">
      <w:pPr>
        <w:pStyle w:val="2"/>
        <w:shd w:val="clear" w:color="auto" w:fill="FFFFFF"/>
        <w:spacing w:before="0" w:after="172" w:line="203" w:lineRule="atLeast"/>
        <w:jc w:val="both"/>
        <w:rPr>
          <w:rFonts w:ascii="Times New Roman" w:hAnsi="Times New Roman" w:cs="Times New Roman"/>
          <w:b w:val="0"/>
          <w:i/>
          <w:color w:val="auto"/>
          <w:sz w:val="28"/>
          <w:szCs w:val="28"/>
        </w:rPr>
      </w:pPr>
      <w:r w:rsidRPr="00C8462B">
        <w:rPr>
          <w:rFonts w:ascii="Times New Roman" w:hAnsi="Times New Roman" w:cs="Times New Roman"/>
          <w:b w:val="0"/>
          <w:i/>
          <w:color w:val="auto"/>
          <w:sz w:val="28"/>
          <w:szCs w:val="28"/>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rsidR="00D00B79" w:rsidRPr="00D00B79" w:rsidRDefault="00C8462B" w:rsidP="00D00B79">
      <w:pPr>
        <w:rPr>
          <w:rFonts w:ascii="Times New Roman" w:eastAsia="Times New Roman" w:hAnsi="Times New Roman" w:cs="Times New Roman"/>
          <w:sz w:val="28"/>
          <w:szCs w:val="28"/>
        </w:rPr>
      </w:pPr>
      <w:hyperlink r:id="rId8" w:history="1">
        <w:r w:rsidRPr="0042430F">
          <w:rPr>
            <w:rStyle w:val="a4"/>
            <w:rFonts w:ascii="Times New Roman" w:eastAsia="Times New Roman" w:hAnsi="Times New Roman" w:cs="Times New Roman"/>
            <w:sz w:val="28"/>
            <w:szCs w:val="28"/>
          </w:rPr>
          <w:t>https://www.garant.ru/products/ipo/prime/doc/72641204/</w:t>
        </w:r>
      </w:hyperlink>
      <w:r>
        <w:rPr>
          <w:rFonts w:ascii="Times New Roman" w:eastAsia="Times New Roman" w:hAnsi="Times New Roman" w:cs="Times New Roman"/>
          <w:sz w:val="28"/>
          <w:szCs w:val="28"/>
        </w:rPr>
        <w:t xml:space="preserve"> </w:t>
      </w:r>
    </w:p>
    <w:sectPr w:rsidR="00D00B79" w:rsidRPr="00D00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D00B79"/>
    <w:rsid w:val="003A467C"/>
    <w:rsid w:val="00C5241D"/>
    <w:rsid w:val="00C8462B"/>
    <w:rsid w:val="00D0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00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00B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0B79"/>
    <w:rPr>
      <w:rFonts w:ascii="Times New Roman" w:eastAsia="Times New Roman" w:hAnsi="Times New Roman" w:cs="Times New Roman"/>
      <w:b/>
      <w:bCs/>
      <w:sz w:val="27"/>
      <w:szCs w:val="27"/>
    </w:rPr>
  </w:style>
  <w:style w:type="paragraph" w:styleId="a3">
    <w:name w:val="Normal (Web)"/>
    <w:basedOn w:val="a"/>
    <w:uiPriority w:val="99"/>
    <w:semiHidden/>
    <w:unhideWhenUsed/>
    <w:rsid w:val="00D00B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00B79"/>
    <w:rPr>
      <w:color w:val="0000FF"/>
      <w:u w:val="single"/>
    </w:rPr>
  </w:style>
  <w:style w:type="paragraph" w:customStyle="1" w:styleId="toleft">
    <w:name w:val="toleft"/>
    <w:basedOn w:val="a"/>
    <w:rsid w:val="00D00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D00B7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5228">
      <w:bodyDiv w:val="1"/>
      <w:marLeft w:val="0"/>
      <w:marRight w:val="0"/>
      <w:marTop w:val="0"/>
      <w:marBottom w:val="0"/>
      <w:divBdr>
        <w:top w:val="none" w:sz="0" w:space="0" w:color="auto"/>
        <w:left w:val="none" w:sz="0" w:space="0" w:color="auto"/>
        <w:bottom w:val="none" w:sz="0" w:space="0" w:color="auto"/>
        <w:right w:val="none" w:sz="0" w:space="0" w:color="auto"/>
      </w:divBdr>
    </w:div>
    <w:div w:id="529610923">
      <w:bodyDiv w:val="1"/>
      <w:marLeft w:val="0"/>
      <w:marRight w:val="0"/>
      <w:marTop w:val="0"/>
      <w:marBottom w:val="0"/>
      <w:divBdr>
        <w:top w:val="none" w:sz="0" w:space="0" w:color="auto"/>
        <w:left w:val="none" w:sz="0" w:space="0" w:color="auto"/>
        <w:bottom w:val="none" w:sz="0" w:space="0" w:color="auto"/>
        <w:right w:val="none" w:sz="0" w:space="0" w:color="auto"/>
      </w:divBdr>
    </w:div>
    <w:div w:id="12887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ТПМПК</dc:creator>
  <cp:lastModifiedBy>User</cp:lastModifiedBy>
  <cp:revision>3</cp:revision>
  <dcterms:created xsi:type="dcterms:W3CDTF">2022-02-16T11:45:00Z</dcterms:created>
  <dcterms:modified xsi:type="dcterms:W3CDTF">2022-02-16T11:47:00Z</dcterms:modified>
</cp:coreProperties>
</file>